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646D" w14:textId="77777777" w:rsidR="00D266D6" w:rsidRDefault="00D266D6" w:rsidP="00D266D6">
      <w:pPr>
        <w:autoSpaceDE w:val="0"/>
        <w:autoSpaceDN w:val="0"/>
        <w:adjustRightInd w:val="0"/>
        <w:spacing w:after="0" w:line="240" w:lineRule="auto"/>
        <w:jc w:val="center"/>
        <w:rPr>
          <w:rFonts w:ascii="Tahoma-Bold" w:hAnsi="Tahoma-Bold" w:cs="Tahoma-Bold"/>
          <w:b/>
          <w:bCs/>
          <w:color w:val="333333"/>
          <w:sz w:val="20"/>
          <w:szCs w:val="20"/>
        </w:rPr>
      </w:pPr>
      <w:r>
        <w:rPr>
          <w:rFonts w:ascii="Tahoma-Bold" w:hAnsi="Tahoma-Bold"/>
          <w:b/>
          <w:bCs/>
          <w:color w:val="333333"/>
          <w:sz w:val="20"/>
          <w:szCs w:val="20"/>
        </w:rPr>
        <w:t>SUNNY OAK TREES</w:t>
      </w:r>
    </w:p>
    <w:p w14:paraId="7E717EF0" w14:textId="77777777" w:rsidR="00D266D6" w:rsidRDefault="00D266D6" w:rsidP="00D266D6">
      <w:pPr>
        <w:autoSpaceDE w:val="0"/>
        <w:autoSpaceDN w:val="0"/>
        <w:adjustRightInd w:val="0"/>
        <w:spacing w:after="0" w:line="240" w:lineRule="auto"/>
        <w:jc w:val="center"/>
        <w:rPr>
          <w:rFonts w:ascii="Tahoma-Bold" w:hAnsi="Tahoma-Bold" w:cs="Tahoma-Bold"/>
          <w:b/>
          <w:bCs/>
          <w:color w:val="333333"/>
          <w:sz w:val="20"/>
          <w:szCs w:val="20"/>
        </w:rPr>
      </w:pPr>
    </w:p>
    <w:p w14:paraId="631FB91E" w14:textId="77777777" w:rsidR="00D266D6" w:rsidRDefault="00D266D6" w:rsidP="00D266D6">
      <w:pPr>
        <w:autoSpaceDE w:val="0"/>
        <w:autoSpaceDN w:val="0"/>
        <w:adjustRightInd w:val="0"/>
        <w:spacing w:after="0" w:line="240" w:lineRule="auto"/>
        <w:jc w:val="center"/>
        <w:rPr>
          <w:rFonts w:ascii="Tahoma-Bold" w:hAnsi="Tahoma-Bold" w:cs="Tahoma-Bold"/>
          <w:b/>
          <w:bCs/>
          <w:color w:val="333333"/>
          <w:sz w:val="20"/>
          <w:szCs w:val="20"/>
        </w:rPr>
      </w:pPr>
    </w:p>
    <w:p w14:paraId="530D9E85"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Rules and Regulations of the Facility</w:t>
      </w:r>
    </w:p>
    <w:p w14:paraId="4C87405D"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p>
    <w:p w14:paraId="7BBD06C6" w14:textId="77777777" w:rsidR="00D266D6" w:rsidRPr="00D266D6" w:rsidRDefault="00D266D6" w:rsidP="00D266D6">
      <w:pPr>
        <w:autoSpaceDE w:val="0"/>
        <w:autoSpaceDN w:val="0"/>
        <w:adjustRightInd w:val="0"/>
        <w:spacing w:after="0" w:line="240" w:lineRule="auto"/>
        <w:jc w:val="center"/>
        <w:rPr>
          <w:rStyle w:val="Wyrnienieintensywne"/>
        </w:rPr>
      </w:pPr>
      <w:r>
        <w:rPr>
          <w:rStyle w:val="Wyrnienieintensywne"/>
        </w:rPr>
        <w:t>We will really appreciate your cooperation in complying with these rules and regulations, which are aimed at ensuring our guests’ peaceful and safe stay.</w:t>
      </w:r>
    </w:p>
    <w:p w14:paraId="1DB9D5B7"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p>
    <w:p w14:paraId="7D4883A6"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 1</w:t>
      </w:r>
    </w:p>
    <w:p w14:paraId="61EF8405"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1. Rooms are rented by the day. We prefer 7-day stays.</w:t>
      </w:r>
    </w:p>
    <w:p w14:paraId="3CA89274" w14:textId="77777777" w:rsidR="00D266D6"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2. The day at the facility starts at 3 P.M. on the day of the arrival and ends at 11:00 A.M. on the following</w:t>
      </w:r>
    </w:p>
    <w:p w14:paraId="2A072F6E"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day.</w:t>
      </w:r>
    </w:p>
    <w:p w14:paraId="70B346C8"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 2</w:t>
      </w:r>
    </w:p>
    <w:p w14:paraId="28AF4CDC"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1. The Facility’s guest may not provide the room to other people, even if the period for which the payment was made has not ended.</w:t>
      </w:r>
    </w:p>
    <w:p w14:paraId="68246478"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2. Persons which are not checked in one of the rooms can stay there from 7:00 A.M. to 10:00 P.M. After 10:00 P.M. it is obligatory to check in any additional persons staying in a room with guests.</w:t>
      </w:r>
    </w:p>
    <w:p w14:paraId="572F338C"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3. The Facility may refuse to accept a Guest who blatantly infringed the Rules and Regulations of the Facility during their previous stay, causing damage to the Facility’s or other Guests’ property or injuries to other Guests, the Facility's employees or other persons present on the Facility’s premises or infringed the stay of other Guests or the Facility’s operation in another manner.</w:t>
      </w:r>
    </w:p>
    <w:p w14:paraId="48D96789"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 3</w:t>
      </w:r>
    </w:p>
    <w:p w14:paraId="5765DF44"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1. A condition necessary to make a legally binding booking is an</w:t>
      </w:r>
    </w:p>
    <w:p w14:paraId="7A330E23"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advance payment of at least 30% of the total value of the stay.</w:t>
      </w:r>
    </w:p>
    <w:p w14:paraId="13B25E23" w14:textId="00FC19A8"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2. The advance payment should be made within 3 days or within specified time limits in cash or by wire transfer to the following account: 28 1020 4649 0000 7302 0204 0574. The advance payment means the acceptance of these Rules and Regulations.</w:t>
      </w:r>
    </w:p>
    <w:p w14:paraId="3CD21D49" w14:textId="77777777" w:rsidR="00D266D6"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3. The remaining amount will be paid at the check-in. Additionally, the climate</w:t>
      </w:r>
    </w:p>
    <w:p w14:paraId="63BA58AD"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 xml:space="preserve">fee is to be paid. </w:t>
      </w:r>
      <w:proofErr w:type="gramStart"/>
      <w:r>
        <w:rPr>
          <w:rFonts w:ascii="Arial-ItalicMT" w:hAnsi="Arial-ItalicMT"/>
          <w:i/>
          <w:iCs/>
          <w:color w:val="333333"/>
          <w:sz w:val="20"/>
          <w:szCs w:val="20"/>
        </w:rPr>
        <w:t>It’s</w:t>
      </w:r>
      <w:proofErr w:type="gramEnd"/>
      <w:r>
        <w:rPr>
          <w:rFonts w:ascii="Arial-ItalicMT" w:hAnsi="Arial-ItalicMT"/>
          <w:i/>
          <w:iCs/>
          <w:color w:val="333333"/>
          <w:sz w:val="20"/>
          <w:szCs w:val="20"/>
        </w:rPr>
        <w:t xml:space="preserve"> amount is established by the Municipal Office in </w:t>
      </w:r>
      <w:proofErr w:type="spellStart"/>
      <w:r>
        <w:rPr>
          <w:rFonts w:ascii="Arial-ItalicMT" w:hAnsi="Arial-ItalicMT"/>
          <w:i/>
          <w:iCs/>
          <w:color w:val="333333"/>
          <w:sz w:val="20"/>
          <w:szCs w:val="20"/>
        </w:rPr>
        <w:t>Ustka</w:t>
      </w:r>
      <w:proofErr w:type="spellEnd"/>
      <w:r>
        <w:rPr>
          <w:rFonts w:ascii="Arial-ItalicMT" w:hAnsi="Arial-ItalicMT"/>
          <w:i/>
          <w:iCs/>
          <w:color w:val="333333"/>
          <w:sz w:val="20"/>
          <w:szCs w:val="20"/>
        </w:rPr>
        <w:t>.</w:t>
      </w:r>
    </w:p>
    <w:p w14:paraId="7EE8D8E8"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4. A failure to make the advance payment within the specified time limits and no contact on your part will result in the cancellation of your booking.</w:t>
      </w:r>
    </w:p>
    <w:p w14:paraId="45D64A58"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5. If your booking is made on a day that makes it impossible to guarantee it with a 30% advance payment due to a short time, the whole stay must be paid for at the check-in.</w:t>
      </w:r>
    </w:p>
    <w:p w14:paraId="48EEFACB"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6. If the Client gives up the booking, the advance payment shall not be refunded. This charge is treated as a contractual penalty for a failure to comply with one’s obligation which involves making a declaration of will on the conclusion of an agreement by the person booking a stay.</w:t>
      </w:r>
    </w:p>
    <w:p w14:paraId="13181C02" w14:textId="3A1684EE"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7. If th</w:t>
      </w:r>
      <w:r w:rsidR="00C70328">
        <w:rPr>
          <w:rFonts w:ascii="Arial-ItalicMT" w:hAnsi="Arial-ItalicMT"/>
          <w:i/>
          <w:iCs/>
          <w:color w:val="333333"/>
          <w:sz w:val="20"/>
          <w:szCs w:val="20"/>
        </w:rPr>
        <w:t>e</w:t>
      </w:r>
      <w:r>
        <w:rPr>
          <w:rFonts w:ascii="Arial-ItalicMT" w:hAnsi="Arial-ItalicMT"/>
          <w:i/>
          <w:iCs/>
          <w:color w:val="333333"/>
          <w:sz w:val="20"/>
          <w:szCs w:val="20"/>
        </w:rPr>
        <w:t xml:space="preserve"> Guest leaves early, no costs of a unilateral withdrawal from the agreement will be refunded.</w:t>
      </w:r>
    </w:p>
    <w:p w14:paraId="1EF73F89" w14:textId="77777777" w:rsidR="00D266D6"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8. To cancel a booking, it is necessary to send a written notification to the following e-mail address:</w:t>
      </w:r>
    </w:p>
    <w:p w14:paraId="0E4D3733"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slonecznedeby@o2.pl.</w:t>
      </w:r>
      <w:bookmarkStart w:id="0" w:name="_GoBack"/>
      <w:bookmarkEnd w:id="0"/>
    </w:p>
    <w:p w14:paraId="434B5D7E" w14:textId="77777777" w:rsidR="00D266D6"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9. To check in at the facility, please present your identity documents.</w:t>
      </w:r>
    </w:p>
    <w:p w14:paraId="3D4E8CEE"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§4</w:t>
      </w:r>
    </w:p>
    <w:p w14:paraId="09815E5B" w14:textId="77777777" w:rsidR="00D266D6"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1. The quiet time at the facility is from 10:00 P.M. to 7:00 A.M. on the following day.</w:t>
      </w:r>
    </w:p>
    <w:p w14:paraId="430D7F02"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2. The behaviour of Guests and persons using the Facility’s services should not interfere with other Guest’s quiet stay. The Facility may refuse to provide further services to a person who does not comply with this rule.</w:t>
      </w:r>
    </w:p>
    <w:p w14:paraId="77CE412C"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§5</w:t>
      </w:r>
    </w:p>
    <w:p w14:paraId="3EA71FD5" w14:textId="6270FB20" w:rsidR="00D266D6"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1. The Guest should always check if the door is closed upon leaving th</w:t>
      </w:r>
      <w:r w:rsidR="00004ED4">
        <w:rPr>
          <w:rFonts w:ascii="Arial-ItalicMT" w:hAnsi="Arial-ItalicMT"/>
          <w:i/>
          <w:iCs/>
          <w:color w:val="333333"/>
          <w:sz w:val="20"/>
          <w:szCs w:val="20"/>
        </w:rPr>
        <w:t>e</w:t>
      </w:r>
      <w:r>
        <w:rPr>
          <w:rFonts w:ascii="Arial-ItalicMT" w:hAnsi="Arial-ItalicMT"/>
          <w:i/>
          <w:iCs/>
          <w:color w:val="333333"/>
          <w:sz w:val="20"/>
          <w:szCs w:val="20"/>
        </w:rPr>
        <w:t xml:space="preserve"> room.</w:t>
      </w:r>
    </w:p>
    <w:p w14:paraId="2C7D091E"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2. Guests incur financial liability for all kinds of damage or destruction to objects, equipment or technical devices at the facility occurring through their fault or through the fault of visitors.</w:t>
      </w:r>
    </w:p>
    <w:p w14:paraId="53D39C76" w14:textId="77777777" w:rsidR="00D266D6" w:rsidRDefault="00D266D6" w:rsidP="00D266D6">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 xml:space="preserve">3. Towels belong to room equipment. </w:t>
      </w:r>
      <w:r>
        <w:rPr>
          <w:rFonts w:ascii="Arial-BoldItalicMT" w:hAnsi="Arial-BoldItalicMT"/>
          <w:b/>
          <w:bCs/>
          <w:i/>
          <w:iCs/>
          <w:color w:val="333333"/>
          <w:sz w:val="20"/>
          <w:szCs w:val="20"/>
        </w:rPr>
        <w:t>It is forbidden to use towels o the beach.</w:t>
      </w:r>
      <w:r>
        <w:rPr>
          <w:rFonts w:ascii="Arial-ItalicMT" w:hAnsi="Arial-ItalicMT"/>
          <w:i/>
          <w:iCs/>
          <w:color w:val="333333"/>
          <w:sz w:val="20"/>
          <w:szCs w:val="20"/>
        </w:rPr>
        <w:t xml:space="preserve"> If</w:t>
      </w:r>
    </w:p>
    <w:p w14:paraId="78264F87" w14:textId="77777777" w:rsidR="00D266D6"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a towel is used, the facility reserves the right to charge a fee of PLN 40 per towel.</w:t>
      </w:r>
    </w:p>
    <w:p w14:paraId="70C5E720" w14:textId="77777777" w:rsidR="00D266D6" w:rsidRDefault="00D266D6" w:rsidP="00D266D6">
      <w:pPr>
        <w:autoSpaceDE w:val="0"/>
        <w:autoSpaceDN w:val="0"/>
        <w:adjustRightInd w:val="0"/>
        <w:spacing w:after="0" w:line="240" w:lineRule="auto"/>
        <w:jc w:val="both"/>
        <w:rPr>
          <w:rFonts w:ascii="Arial-BoldItalicMT" w:hAnsi="Arial-BoldItalicMT" w:cs="Arial-BoldItalicMT"/>
          <w:b/>
          <w:bCs/>
          <w:i/>
          <w:iCs/>
          <w:color w:val="333333"/>
          <w:sz w:val="20"/>
          <w:szCs w:val="20"/>
        </w:rPr>
      </w:pPr>
      <w:r>
        <w:rPr>
          <w:rFonts w:ascii="Arial-ItalicMT" w:hAnsi="Arial-ItalicMT"/>
          <w:i/>
          <w:iCs/>
          <w:color w:val="333333"/>
          <w:sz w:val="20"/>
          <w:szCs w:val="20"/>
        </w:rPr>
        <w:t xml:space="preserve">4. </w:t>
      </w:r>
      <w:r>
        <w:rPr>
          <w:rFonts w:ascii="Arial-BoldItalicMT" w:hAnsi="Arial-BoldItalicMT"/>
          <w:b/>
          <w:bCs/>
          <w:i/>
          <w:iCs/>
          <w:color w:val="333333"/>
          <w:sz w:val="20"/>
          <w:szCs w:val="20"/>
        </w:rPr>
        <w:t>It is forbidden to smoke on the premises. A failure to comply shall result in a financial penalty.</w:t>
      </w:r>
    </w:p>
    <w:p w14:paraId="7340A4D7"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p>
    <w:p w14:paraId="1200D3CE"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p>
    <w:p w14:paraId="44CA3783"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p>
    <w:p w14:paraId="1CC086D7" w14:textId="77777777" w:rsidR="00D266D6" w:rsidRDefault="00D266D6" w:rsidP="00D266D6">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§5</w:t>
      </w:r>
    </w:p>
    <w:p w14:paraId="2101AF50" w14:textId="77777777" w:rsidR="009E2F3A" w:rsidRDefault="00D266D6" w:rsidP="00D266D6">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1. Personal belongings left behind by Guests shall be sent to the address specified by the Guest. If no instructions are received, the Facility shall keep these objects for 3 months.</w:t>
      </w:r>
    </w:p>
    <w:p w14:paraId="58AF554C" w14:textId="77777777" w:rsidR="009E2F3A" w:rsidRDefault="009E2F3A" w:rsidP="009E2F3A">
      <w:pPr>
        <w:rPr>
          <w:rFonts w:ascii="Arial-ItalicMT" w:hAnsi="Arial-ItalicMT" w:cs="Arial-ItalicMT"/>
          <w:sz w:val="20"/>
          <w:szCs w:val="20"/>
        </w:rPr>
      </w:pPr>
    </w:p>
    <w:p w14:paraId="59681827" w14:textId="77777777" w:rsidR="009E2F3A" w:rsidRDefault="009E2F3A" w:rsidP="009E2F3A">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§6</w:t>
      </w:r>
    </w:p>
    <w:p w14:paraId="09737E51" w14:textId="77777777" w:rsidR="009E2F3A" w:rsidRDefault="009E2F3A" w:rsidP="009E2F3A">
      <w:pPr>
        <w:autoSpaceDE w:val="0"/>
        <w:autoSpaceDN w:val="0"/>
        <w:adjustRightInd w:val="0"/>
        <w:spacing w:after="0" w:line="240" w:lineRule="auto"/>
        <w:jc w:val="center"/>
        <w:rPr>
          <w:rFonts w:ascii="Arial-BoldItalicMT" w:hAnsi="Arial-BoldItalicMT" w:cs="Arial-BoldItalicMT"/>
          <w:b/>
          <w:bCs/>
          <w:i/>
          <w:iCs/>
          <w:color w:val="333333"/>
          <w:sz w:val="20"/>
          <w:szCs w:val="20"/>
        </w:rPr>
      </w:pPr>
      <w:r>
        <w:rPr>
          <w:rFonts w:ascii="Arial-BoldItalicMT" w:hAnsi="Arial-BoldItalicMT"/>
          <w:b/>
          <w:bCs/>
          <w:i/>
          <w:iCs/>
          <w:color w:val="333333"/>
          <w:sz w:val="20"/>
          <w:szCs w:val="20"/>
        </w:rPr>
        <w:t>Pets</w:t>
      </w:r>
    </w:p>
    <w:p w14:paraId="2EC19D5A" w14:textId="77777777" w:rsidR="009E2F3A" w:rsidRDefault="009E2F3A" w:rsidP="009E2F3A">
      <w:pPr>
        <w:autoSpaceDE w:val="0"/>
        <w:autoSpaceDN w:val="0"/>
        <w:adjustRightInd w:val="0"/>
        <w:spacing w:after="0" w:line="240" w:lineRule="auto"/>
        <w:jc w:val="center"/>
        <w:rPr>
          <w:rFonts w:ascii="Arial-BoldItalicMT" w:hAnsi="Arial-BoldItalicMT" w:cs="Arial-BoldItalicMT"/>
          <w:b/>
          <w:bCs/>
          <w:i/>
          <w:iCs/>
          <w:color w:val="333333"/>
          <w:sz w:val="20"/>
          <w:szCs w:val="20"/>
        </w:rPr>
      </w:pPr>
    </w:p>
    <w:p w14:paraId="54BE5AD0" w14:textId="77777777" w:rsidR="009E2F3A" w:rsidRDefault="009E2F3A" w:rsidP="009E2F3A">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 xml:space="preserve">1. The facility accepts </w:t>
      </w:r>
      <w:r>
        <w:rPr>
          <w:rFonts w:ascii="Arial-ItalicMT" w:hAnsi="Arial-ItalicMT"/>
          <w:b/>
          <w:i/>
          <w:iCs/>
          <w:color w:val="333333"/>
          <w:sz w:val="20"/>
          <w:szCs w:val="20"/>
        </w:rPr>
        <w:t>pets</w:t>
      </w:r>
      <w:r>
        <w:rPr>
          <w:rFonts w:ascii="Arial-ItalicMT" w:hAnsi="Arial-ItalicMT"/>
          <w:i/>
          <w:iCs/>
          <w:color w:val="333333"/>
          <w:sz w:val="20"/>
          <w:szCs w:val="20"/>
        </w:rPr>
        <w:t xml:space="preserve"> at an additional payment of PLN 10 a day.</w:t>
      </w:r>
    </w:p>
    <w:p w14:paraId="25AEC497" w14:textId="77777777" w:rsidR="009E2F3A" w:rsidRDefault="009E2F3A" w:rsidP="009E2F3A">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2. The costs of all damage to the Facility’s or other Guest’s property or soiling which requires additional work of the personnel caused by pets will be estimated individually by the Facility Owners and Pet Owners will be obliged to cover them, e.g. for soiled or damaged bed-linen.</w:t>
      </w:r>
    </w:p>
    <w:p w14:paraId="3CB8A554" w14:textId="77777777" w:rsidR="009E2F3A" w:rsidRDefault="009E2F3A" w:rsidP="009E2F3A">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3. The owners are obliged to ensure that their pets are quiet at the Facility and</w:t>
      </w:r>
    </w:p>
    <w:p w14:paraId="12AB6481" w14:textId="77777777" w:rsidR="009E2F3A" w:rsidRDefault="009E2F3A" w:rsidP="009E2F3A">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do not disturb other Guests. If there are repeated complaints from other Guests, we reserve the right to demand that the pet should be removed from the Facility.</w:t>
      </w:r>
    </w:p>
    <w:p w14:paraId="543B6C4C" w14:textId="77777777" w:rsidR="009E2F3A" w:rsidRDefault="009E2F3A" w:rsidP="009E2F3A">
      <w:pPr>
        <w:autoSpaceDE w:val="0"/>
        <w:autoSpaceDN w:val="0"/>
        <w:adjustRightInd w:val="0"/>
        <w:spacing w:after="0" w:line="240" w:lineRule="auto"/>
        <w:jc w:val="both"/>
        <w:rPr>
          <w:rFonts w:ascii="Arial-ItalicMT" w:hAnsi="Arial-ItalicMT" w:cs="Arial-ItalicMT"/>
          <w:i/>
          <w:iCs/>
          <w:color w:val="333333"/>
          <w:sz w:val="20"/>
          <w:szCs w:val="20"/>
        </w:rPr>
      </w:pPr>
      <w:r>
        <w:rPr>
          <w:rFonts w:ascii="Arial-ItalicMT" w:hAnsi="Arial-ItalicMT"/>
          <w:i/>
          <w:iCs/>
          <w:color w:val="333333"/>
          <w:sz w:val="20"/>
          <w:szCs w:val="20"/>
        </w:rPr>
        <w:t>4. In common areas, owners are obliged to keep dogs on a lead and muzzled.</w:t>
      </w:r>
    </w:p>
    <w:p w14:paraId="06B68BBC" w14:textId="77777777" w:rsidR="009E2F3A" w:rsidRDefault="009E2F3A" w:rsidP="009E2F3A">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5. It is forbidden to bring pets to recreational points.</w:t>
      </w:r>
    </w:p>
    <w:p w14:paraId="241B62E5" w14:textId="77777777" w:rsidR="009E2F3A" w:rsidRDefault="009E2F3A" w:rsidP="009E2F3A">
      <w:pPr>
        <w:autoSpaceDE w:val="0"/>
        <w:autoSpaceDN w:val="0"/>
        <w:adjustRightInd w:val="0"/>
        <w:spacing w:after="0" w:line="240" w:lineRule="auto"/>
        <w:rPr>
          <w:rFonts w:ascii="Arial-ItalicMT" w:hAnsi="Arial-ItalicMT" w:cs="Arial-ItalicMT"/>
          <w:i/>
          <w:iCs/>
          <w:color w:val="333333"/>
          <w:sz w:val="20"/>
          <w:szCs w:val="20"/>
        </w:rPr>
      </w:pPr>
      <w:r>
        <w:rPr>
          <w:rFonts w:ascii="Arial-ItalicMT" w:hAnsi="Arial-ItalicMT"/>
          <w:i/>
          <w:iCs/>
          <w:color w:val="333333"/>
          <w:sz w:val="20"/>
          <w:szCs w:val="20"/>
        </w:rPr>
        <w:t>6. The owner is always obliged to clean waste left by your pet.</w:t>
      </w:r>
    </w:p>
    <w:p w14:paraId="49ADBC7D" w14:textId="77777777" w:rsidR="009E2F3A" w:rsidRDefault="009E2F3A" w:rsidP="009E2F3A">
      <w:pPr>
        <w:autoSpaceDE w:val="0"/>
        <w:autoSpaceDN w:val="0"/>
        <w:adjustRightInd w:val="0"/>
        <w:spacing w:after="0" w:line="240" w:lineRule="auto"/>
        <w:rPr>
          <w:rFonts w:ascii="Arial-BoldMT" w:hAnsi="Arial-BoldMT" w:cs="Arial-BoldMT"/>
          <w:b/>
          <w:bCs/>
          <w:color w:val="333333"/>
          <w:sz w:val="20"/>
          <w:szCs w:val="20"/>
        </w:rPr>
      </w:pPr>
    </w:p>
    <w:p w14:paraId="2924E453" w14:textId="77777777" w:rsidR="009E2F3A" w:rsidRDefault="009E2F3A" w:rsidP="009E2F3A">
      <w:pPr>
        <w:autoSpaceDE w:val="0"/>
        <w:autoSpaceDN w:val="0"/>
        <w:adjustRightInd w:val="0"/>
        <w:spacing w:after="0" w:line="240" w:lineRule="auto"/>
        <w:jc w:val="center"/>
        <w:rPr>
          <w:rFonts w:ascii="Arial-BoldMT" w:hAnsi="Arial-BoldMT" w:cs="Arial-BoldMT"/>
          <w:b/>
          <w:bCs/>
          <w:color w:val="333333"/>
          <w:sz w:val="20"/>
          <w:szCs w:val="20"/>
        </w:rPr>
      </w:pPr>
      <w:r>
        <w:rPr>
          <w:rFonts w:ascii="Arial-BoldMT" w:hAnsi="Arial-BoldMT"/>
          <w:b/>
          <w:bCs/>
          <w:color w:val="333333"/>
          <w:sz w:val="20"/>
          <w:szCs w:val="20"/>
        </w:rPr>
        <w:t>Procedure in case of fire</w:t>
      </w:r>
    </w:p>
    <w:p w14:paraId="075800A0" w14:textId="77777777" w:rsidR="009E2F3A" w:rsidRDefault="009E2F3A" w:rsidP="009E2F3A">
      <w:pPr>
        <w:autoSpaceDE w:val="0"/>
        <w:autoSpaceDN w:val="0"/>
        <w:adjustRightInd w:val="0"/>
        <w:spacing w:after="0" w:line="240" w:lineRule="auto"/>
        <w:jc w:val="center"/>
        <w:rPr>
          <w:rFonts w:ascii="ArialMT" w:hAnsi="ArialMT" w:cs="ArialMT"/>
          <w:color w:val="333333"/>
          <w:sz w:val="20"/>
          <w:szCs w:val="20"/>
        </w:rPr>
      </w:pPr>
      <w:r>
        <w:rPr>
          <w:rFonts w:ascii="ArialMT" w:hAnsi="ArialMT"/>
          <w:color w:val="333333"/>
          <w:sz w:val="20"/>
          <w:szCs w:val="20"/>
        </w:rPr>
        <w:t>If you notice smoke or fire, please use fire extinguishers situated in each building or</w:t>
      </w:r>
    </w:p>
    <w:p w14:paraId="561C9DA4" w14:textId="77777777" w:rsidR="007430F1" w:rsidRPr="009E2F3A" w:rsidRDefault="009E2F3A" w:rsidP="009E2F3A">
      <w:pPr>
        <w:jc w:val="center"/>
        <w:rPr>
          <w:rFonts w:ascii="Arial-ItalicMT" w:hAnsi="Arial-ItalicMT" w:cs="Arial-ItalicMT"/>
          <w:sz w:val="20"/>
          <w:szCs w:val="20"/>
        </w:rPr>
      </w:pPr>
      <w:r>
        <w:rPr>
          <w:color w:val="333333"/>
          <w:sz w:val="20"/>
          <w:szCs w:val="20"/>
        </w:rPr>
        <w:t xml:space="preserve">call the emergency telephone number: </w:t>
      </w:r>
      <w:r>
        <w:rPr>
          <w:b/>
          <w:bCs/>
          <w:color w:val="333333"/>
          <w:sz w:val="20"/>
          <w:szCs w:val="20"/>
        </w:rPr>
        <w:t>112</w:t>
      </w:r>
      <w:r>
        <w:rPr>
          <w:color w:val="333333"/>
          <w:sz w:val="20"/>
          <w:szCs w:val="20"/>
        </w:rPr>
        <w:t>.</w:t>
      </w:r>
    </w:p>
    <w:sectPr w:rsidR="007430F1" w:rsidRPr="009E2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Bold">
    <w:altName w:val="Tahoma"/>
    <w:panose1 w:val="00000000000000000000"/>
    <w:charset w:val="EE"/>
    <w:family w:val="auto"/>
    <w:notTrueType/>
    <w:pitch w:val="default"/>
    <w:sig w:usb0="00000005" w:usb1="00000000" w:usb2="00000000" w:usb3="00000000" w:csb0="00000002" w:csb1="00000000"/>
  </w:font>
  <w:font w:name="Arial-BoldItalic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6D6"/>
    <w:rsid w:val="00004ED4"/>
    <w:rsid w:val="0043423A"/>
    <w:rsid w:val="004F30D0"/>
    <w:rsid w:val="009E2F3A"/>
    <w:rsid w:val="00B85492"/>
    <w:rsid w:val="00C70328"/>
    <w:rsid w:val="00D26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7213"/>
  <w15:docId w15:val="{48FDF9A9-E800-4AA8-AB9A-B410530A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D266D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821</Words>
  <Characters>3744</Characters>
  <Application>Microsoft Office Word</Application>
  <DocSecurity>0</DocSecurity>
  <Lines>79</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Krysia</dc:creator>
  <cp:lastModifiedBy>Marina Bolewska</cp:lastModifiedBy>
  <cp:revision>4</cp:revision>
  <dcterms:created xsi:type="dcterms:W3CDTF">2019-04-07T20:01:00Z</dcterms:created>
  <dcterms:modified xsi:type="dcterms:W3CDTF">2019-04-29T10:46:00Z</dcterms:modified>
</cp:coreProperties>
</file>